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12B" w14:textId="799614C2" w:rsidR="00A5336E" w:rsidRDefault="00A5336E" w:rsidP="00A5336E">
      <w:pPr>
        <w:jc w:val="center"/>
        <w:rPr>
          <w:b/>
          <w:bCs/>
        </w:rPr>
      </w:pPr>
      <w:r>
        <w:rPr>
          <w:b/>
          <w:bCs/>
        </w:rPr>
        <w:t>STANOWISKO RADNYCH NIEZALEŻNYCH W SPRAWIE UCHWAŁY BUDŻETOWEJ 2022</w:t>
      </w:r>
    </w:p>
    <w:p w14:paraId="0DA73E2E" w14:textId="77777777" w:rsidR="00A5336E" w:rsidRDefault="00A5336E" w:rsidP="00A5336E">
      <w:pPr>
        <w:jc w:val="center"/>
        <w:rPr>
          <w:b/>
          <w:bCs/>
        </w:rPr>
      </w:pPr>
    </w:p>
    <w:p w14:paraId="225DE398" w14:textId="341F0ED1" w:rsidR="001376C6" w:rsidRPr="0080093F" w:rsidRDefault="007732F5">
      <w:pPr>
        <w:rPr>
          <w:b/>
          <w:bCs/>
        </w:rPr>
      </w:pPr>
      <w:r w:rsidRPr="0080093F">
        <w:rPr>
          <w:b/>
          <w:bCs/>
        </w:rPr>
        <w:t xml:space="preserve">Jako radni niezależni i niezrzeszeni, zdecydowaliśmy o głosowaniu przeciwko uchwale wprowadzającej budżet miasta w zaproponowanym kształcie. Uważamy, że każda inna decyzja w tej sytuacji byłaby błędem. </w:t>
      </w:r>
    </w:p>
    <w:p w14:paraId="64F0A5C6" w14:textId="0FC2AE0F" w:rsidR="001376C6" w:rsidRDefault="007732F5">
      <w:r>
        <w:t>Zaproponowano Radzie Miasta b</w:t>
      </w:r>
      <w:r w:rsidR="001376C6">
        <w:t xml:space="preserve">udżet z dużym deficytem, </w:t>
      </w:r>
      <w:r>
        <w:t xml:space="preserve">a jednocześnie budżet, w </w:t>
      </w:r>
      <w:r w:rsidR="001376C6">
        <w:t>któr</w:t>
      </w:r>
      <w:r>
        <w:t>ym</w:t>
      </w:r>
      <w:r w:rsidR="001376C6">
        <w:t xml:space="preserve"> nie widać żadnego pomysłu </w:t>
      </w:r>
      <w:r>
        <w:t>ani na</w:t>
      </w:r>
      <w:r w:rsidR="001376C6">
        <w:t xml:space="preserve"> ograniczanie </w:t>
      </w:r>
      <w:r>
        <w:t xml:space="preserve">deficytu </w:t>
      </w:r>
      <w:r w:rsidR="001376C6">
        <w:t xml:space="preserve">ani na konieczne </w:t>
      </w:r>
      <w:r w:rsidR="0080093F">
        <w:t>oszczędności. Jeśli</w:t>
      </w:r>
      <w:r w:rsidR="001376C6">
        <w:t xml:space="preserve"> te oszczędności się pojawiają – to w punktach budzących</w:t>
      </w:r>
      <w:r>
        <w:t xml:space="preserve"> nasze poważne</w:t>
      </w:r>
      <w:r w:rsidR="001376C6">
        <w:t xml:space="preserve"> wątpliwości</w:t>
      </w:r>
      <w:r>
        <w:t>. Mało tego, wiemy doskonale, że cześć tych oszczędności była oczekiwana w trybie pilnym, bez szans na systemowe podejście. Różne komórki miasta musiały w niezwykle krótkim okresie ciąć koszty, zupełnie jakby władze miasta nie były świadome realnej sytuacji.</w:t>
      </w:r>
    </w:p>
    <w:p w14:paraId="3A9C4087" w14:textId="623070EA" w:rsidR="001227AF" w:rsidRDefault="001227AF">
      <w:r>
        <w:t>DOCHODY I PRZYCHODY</w:t>
      </w:r>
    </w:p>
    <w:p w14:paraId="39C3BDE4" w14:textId="6AB91417" w:rsidR="001376C6" w:rsidRDefault="001376C6">
      <w:r>
        <w:t>Jeśli jedynym pomysłem na</w:t>
      </w:r>
      <w:r w:rsidR="007732F5">
        <w:t xml:space="preserve"> cześć dochodową</w:t>
      </w:r>
      <w:r>
        <w:t xml:space="preserve"> budżet</w:t>
      </w:r>
      <w:r w:rsidR="007732F5">
        <w:t>u</w:t>
      </w:r>
      <w:r>
        <w:t xml:space="preserve"> jest maksymalizacja opłat wnoszonych przez mieszkańców</w:t>
      </w:r>
      <w:r w:rsidR="007732F5">
        <w:t xml:space="preserve"> i wyprzedaż </w:t>
      </w:r>
      <w:r w:rsidR="0080093F">
        <w:t>majątku, to</w:t>
      </w:r>
      <w:r>
        <w:t xml:space="preserve"> </w:t>
      </w:r>
      <w:r w:rsidR="007732F5">
        <w:t>budzi to nasz stanowczy opór. Na</w:t>
      </w:r>
      <w:r>
        <w:t xml:space="preserve"> barki mieszkańców chce się kłaść więcej, równocześnie nie pokazując po swojej stronie całościowego pomysłu na bilansowanie</w:t>
      </w:r>
      <w:r w:rsidR="007732F5">
        <w:t>.</w:t>
      </w:r>
    </w:p>
    <w:p w14:paraId="47FE8E1A" w14:textId="61C3E7BB" w:rsidR="001376C6" w:rsidRDefault="007732F5">
      <w:r>
        <w:t>P</w:t>
      </w:r>
      <w:r w:rsidR="001376C6">
        <w:t xml:space="preserve">odatki od nieruchomości </w:t>
      </w:r>
      <w:r>
        <w:t>wnoszone przez mieszkańców podniesione zostały do</w:t>
      </w:r>
      <w:r w:rsidR="001376C6">
        <w:t xml:space="preserve"> maksymaln</w:t>
      </w:r>
      <w:r>
        <w:t>ego</w:t>
      </w:r>
      <w:r w:rsidR="001376C6">
        <w:t xml:space="preserve"> poziom</w:t>
      </w:r>
      <w:r>
        <w:t>u</w:t>
      </w:r>
      <w:r w:rsidR="00093EAE">
        <w:t xml:space="preserve"> (wiadomo, są najłatwiej ściągalne a system szczelny)</w:t>
      </w:r>
    </w:p>
    <w:p w14:paraId="7F7B1F6D" w14:textId="2E416A21" w:rsidR="001376C6" w:rsidRDefault="00093EAE">
      <w:r>
        <w:t xml:space="preserve">Planowany jest </w:t>
      </w:r>
      <w:r w:rsidR="001376C6">
        <w:t>duży wzrost opłat z</w:t>
      </w:r>
      <w:r>
        <w:t xml:space="preserve">e </w:t>
      </w:r>
      <w:r w:rsidR="001376C6">
        <w:t>S</w:t>
      </w:r>
      <w:r>
        <w:t xml:space="preserve">trefy </w:t>
      </w:r>
      <w:r w:rsidR="001376C6">
        <w:t>P</w:t>
      </w:r>
      <w:r>
        <w:t xml:space="preserve">łatnego </w:t>
      </w:r>
      <w:r w:rsidR="001376C6">
        <w:t>P</w:t>
      </w:r>
      <w:r>
        <w:t>arkowania</w:t>
      </w:r>
      <w:r w:rsidR="001376C6">
        <w:t xml:space="preserve"> – </w:t>
      </w:r>
      <w:r>
        <w:t>mieszkańcy mają płacić</w:t>
      </w:r>
      <w:r w:rsidR="001376C6">
        <w:t xml:space="preserve"> znacznie drożej i na znacznie większym obszarze</w:t>
      </w:r>
      <w:r>
        <w:t>, który ostatnio poszerzono bez rzetelnych konsultacji.</w:t>
      </w:r>
    </w:p>
    <w:p w14:paraId="5F71DAE9" w14:textId="15846630" w:rsidR="001376C6" w:rsidRDefault="00093EAE">
      <w:r>
        <w:t xml:space="preserve">Planowany jest wzrost kwot wnoszonych z tytułu </w:t>
      </w:r>
      <w:r w:rsidR="001376C6">
        <w:t xml:space="preserve">PCC – czyli wiedząc o tym, że podrożały nieruchomości, </w:t>
      </w:r>
      <w:r>
        <w:t>miasto zakłada – i słusznie</w:t>
      </w:r>
      <w:r w:rsidR="001376C6">
        <w:t>, że również kwoty z podatku od czynności cywilnoprawnych liczone procentowo od wartości transakcji wzrosną. To kolejny raz, gdy zapłacą mieszkańcy</w:t>
      </w:r>
      <w:r>
        <w:t xml:space="preserve"> w formie niemal </w:t>
      </w:r>
      <w:proofErr w:type="spellStart"/>
      <w:r>
        <w:t>bezwysiłkowej</w:t>
      </w:r>
      <w:proofErr w:type="spellEnd"/>
      <w:r>
        <w:t xml:space="preserve"> dla miasta.</w:t>
      </w:r>
    </w:p>
    <w:p w14:paraId="135106D9" w14:textId="41059F72" w:rsidR="0080093F" w:rsidRDefault="0080093F">
      <w:r>
        <w:t>Należy założyć, że wśród planowanych kwot uzyskanych ze sprzedaży miejskich gruntów znajdują się te pochodzące ze sprzedaży terenów po Maximie czy Polance Redłowskiej, czemu jesteśmy fundamentalnie przeciwni.</w:t>
      </w:r>
      <w:r w:rsidR="001227AF">
        <w:t xml:space="preserve"> Nie należy robić niczego, co przybliża nas do sytuacji bezpowrotnej utraty choć części tych unikatowych terenów.</w:t>
      </w:r>
    </w:p>
    <w:p w14:paraId="2BBA4CE5" w14:textId="0FD6733F" w:rsidR="005A1AAB" w:rsidRDefault="005A1AAB">
      <w:r>
        <w:t>WYDATKI</w:t>
      </w:r>
    </w:p>
    <w:p w14:paraId="49A5AD64" w14:textId="39E61719" w:rsidR="00093EAE" w:rsidRDefault="00093EAE" w:rsidP="00093EAE">
      <w:r>
        <w:t xml:space="preserve">Z budżetu znika pozycja związana z przekazywaniem 500 plus. Budżet jest mniejszy kwotowo, zatem procentowo zadłużenie miasta rośnie. Jak doda się do tego rosnące stopy procentowe, widać, że i obsługa zadłużenia będzie coraz więcej kosztować, zwiększając </w:t>
      </w:r>
      <w:r w:rsidR="0080093F">
        <w:t>stronę</w:t>
      </w:r>
      <w:r>
        <w:t xml:space="preserve"> wydatkową.</w:t>
      </w:r>
    </w:p>
    <w:p w14:paraId="30DB5233" w14:textId="40DC15DD" w:rsidR="005A1AAB" w:rsidRDefault="005A1AAB">
      <w:r>
        <w:t>Wiemy, że od wielu komórek miasta oczekiwano propozycji dużych oszczędności niemal z dnia na dzień. To świadczy o braku strategii i oznacza ryzyko przypadkowych, pospiesznych decyzji. Dlaczego tak się działo? Czy władze miasta nie były świadome zapisów np. Polskiego Ładu tudzież zmian w PIT?</w:t>
      </w:r>
      <w:r w:rsidR="00093EAE">
        <w:t xml:space="preserve"> Władze Gdyni przygotowując budżet nie tylko zachowały się racjonalnie i strategicznie, ale również pokazały, że finanse miasta w ogóle nie są przygotowane na kryzys</w:t>
      </w:r>
      <w:r w:rsidR="00F57A53">
        <w:t>, niezależnie czy ma źródła zewnętrzne czy wewnętrzne.</w:t>
      </w:r>
    </w:p>
    <w:p w14:paraId="39B9312E" w14:textId="090E94CE" w:rsidR="005A1AAB" w:rsidRDefault="005A1AAB">
      <w:r>
        <w:t xml:space="preserve">Jaka jest strategia miasta na wypadek dalszego wzrostu stóp procentowych, a co za tym idzie wzrostu kosztów obsługi zadłużenia? </w:t>
      </w:r>
      <w:r w:rsidR="00F57A53">
        <w:t xml:space="preserve">Czy są symulacje w tym zakresie? </w:t>
      </w:r>
      <w:r>
        <w:t xml:space="preserve">Nic o tym nie wiemy, choć jesteśmy </w:t>
      </w:r>
      <w:r w:rsidR="00F57A53">
        <w:t xml:space="preserve">jako miasto </w:t>
      </w:r>
      <w:r>
        <w:t xml:space="preserve">w </w:t>
      </w:r>
      <w:r w:rsidR="00F57A53">
        <w:t>niezwykle</w:t>
      </w:r>
      <w:r>
        <w:t xml:space="preserve"> trudnym punkcie</w:t>
      </w:r>
      <w:r w:rsidR="00F57A53">
        <w:t xml:space="preserve"> i z rekordowym kwotowo zadłużeniem.</w:t>
      </w:r>
    </w:p>
    <w:p w14:paraId="08DA4170" w14:textId="4E33127F" w:rsidR="005A1AAB" w:rsidRDefault="005A1AAB">
      <w:r>
        <w:lastRenderedPageBreak/>
        <w:t>Wiemy o planowanych zwolnieniach wśród pracowników administracji i obsługi w szkołach. Trudno się zgodzić z tezą, że to najbardziej dziś zbędne stanowiska pracy w naszym mieście, zwłaszcza że tworząc centrum obsługi szkół i przedszkoli twierdzono, że nie wpłynie to na zatrudnienie</w:t>
      </w:r>
      <w:r w:rsidR="007640D0">
        <w:t>. W każdym innym mieście wpływało.</w:t>
      </w:r>
      <w:r w:rsidR="00F57A53">
        <w:t xml:space="preserve"> Uważamy, że było to ukrywanie naturalnych konsekwencji tej zmiany, które właśnie mają miejsce.</w:t>
      </w:r>
    </w:p>
    <w:p w14:paraId="3FAE8964" w14:textId="258A7ED3" w:rsidR="007640D0" w:rsidRDefault="007640D0">
      <w:r>
        <w:t>Nie widać w budżecie ważnych inwestycji, które zapowiadano mieszkańcom, jak choćby budowy wyczekiwanego i obiecywanego wielokrotnie lodowiska.</w:t>
      </w:r>
      <w:r w:rsidR="00F57A53">
        <w:t xml:space="preserve"> Niepokoi </w:t>
      </w:r>
      <w:r w:rsidR="0080093F">
        <w:t>dotychczasowy -</w:t>
      </w:r>
      <w:r w:rsidR="00F57A53">
        <w:t xml:space="preserve"> praktycznie zerowy - poziom realizacji inwestycji wskazanych przez rady dzielnic, niewiele wskazuje</w:t>
      </w:r>
      <w:r w:rsidR="0080093F">
        <w:t>,</w:t>
      </w:r>
      <w:r w:rsidR="00F57A53">
        <w:t xml:space="preserve"> by w nadchodzącym roku było inaczej.</w:t>
      </w:r>
    </w:p>
    <w:p w14:paraId="162B1588" w14:textId="303DFDD0" w:rsidR="00F57A53" w:rsidRDefault="00F57A53">
      <w:r>
        <w:t>Budżet nie pokazuje jasno sytuacji w takich placówkach jak Gdyńskie Centrum Kultury, gdzie podobno ma dojść do istotnych redukcji funkcji i zadań.</w:t>
      </w:r>
    </w:p>
    <w:p w14:paraId="0D7B9CF1" w14:textId="4C593649" w:rsidR="007640D0" w:rsidRDefault="007640D0">
      <w:r>
        <w:t>Nie widać ograniczeń w zadaniach niekoniecznych – nadal LIS jak jemioła żeruje na miejskim budżecie. Szanujemy jego prac</w:t>
      </w:r>
      <w:r w:rsidR="0080093F">
        <w:t>ę</w:t>
      </w:r>
      <w:r>
        <w:t>, ale trudno ją uznać za najbardziej kluczową w obecnej sytuacji. Trudno też uznać, że w obecnej sytuacji budżetowej wynajmowanie dodatkowych przestrzeni typu centrum obsługi mieszkańców w Rivierze to sensowny ekonomicznie pomysł.</w:t>
      </w:r>
      <w:r w:rsidR="00F57A53">
        <w:t xml:space="preserve"> Podobnie jest z wydatkami na promocj</w:t>
      </w:r>
      <w:r w:rsidR="0080093F">
        <w:t>ę</w:t>
      </w:r>
      <w:r w:rsidR="00F57A53">
        <w:t>.</w:t>
      </w:r>
    </w:p>
    <w:p w14:paraId="69F39B19" w14:textId="7768B18C" w:rsidR="00F57A53" w:rsidRDefault="00F57A53">
      <w:r>
        <w:t xml:space="preserve">Patrząc na projekt budżetu oraz na toczącą się wokół niego dyskusje, nie czujemy, że władze Gdyni przedstawiają rzetelny i wielowymiarowy obraz sytuacji gdyńskich finansów. Widać jasno, że </w:t>
      </w:r>
      <w:r w:rsidR="0080093F">
        <w:t>sytuacja finansowa jest trudna, ale brakuje uczciwego postawienia sprawy, nazwania przyczyn leżących po stronie miasta oraz przedstawienia planu naprawczego. Takiego postawienia sprawy i takiego podejścia do miejskich finansów nie chcemy swoimi głosami uwiarygadniać. To byłoby wprowadzanie mieszkańców w błąd co do sytuacji, w której znajduje się Gdynia.</w:t>
      </w:r>
    </w:p>
    <w:p w14:paraId="06704152" w14:textId="1B86AB33" w:rsidR="001227AF" w:rsidRDefault="001227AF"/>
    <w:p w14:paraId="18629726" w14:textId="701B0396" w:rsidR="001227AF" w:rsidRDefault="001227AF">
      <w:r>
        <w:t>MIROSŁAWA KRÓL</w:t>
      </w:r>
    </w:p>
    <w:p w14:paraId="57657811" w14:textId="2A909D84" w:rsidR="001227AF" w:rsidRDefault="001227AF">
      <w:r>
        <w:t>IRENEUSZ TROJANOWICZ</w:t>
      </w:r>
    </w:p>
    <w:sectPr w:rsidR="0012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B8EF" w14:textId="77777777" w:rsidR="008D6EDA" w:rsidRDefault="008D6EDA" w:rsidP="007732F5">
      <w:pPr>
        <w:spacing w:after="0" w:line="240" w:lineRule="auto"/>
      </w:pPr>
      <w:r>
        <w:separator/>
      </w:r>
    </w:p>
  </w:endnote>
  <w:endnote w:type="continuationSeparator" w:id="0">
    <w:p w14:paraId="1D4DD42D" w14:textId="77777777" w:rsidR="008D6EDA" w:rsidRDefault="008D6EDA" w:rsidP="0077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A4B3" w14:textId="77777777" w:rsidR="008D6EDA" w:rsidRDefault="008D6EDA" w:rsidP="007732F5">
      <w:pPr>
        <w:spacing w:after="0" w:line="240" w:lineRule="auto"/>
      </w:pPr>
      <w:r>
        <w:separator/>
      </w:r>
    </w:p>
  </w:footnote>
  <w:footnote w:type="continuationSeparator" w:id="0">
    <w:p w14:paraId="71F5D0A1" w14:textId="77777777" w:rsidR="008D6EDA" w:rsidRDefault="008D6EDA" w:rsidP="0077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C6"/>
    <w:rsid w:val="00093EAE"/>
    <w:rsid w:val="001227AF"/>
    <w:rsid w:val="001376C6"/>
    <w:rsid w:val="005A1AAB"/>
    <w:rsid w:val="00693BB6"/>
    <w:rsid w:val="007640D0"/>
    <w:rsid w:val="007732F5"/>
    <w:rsid w:val="0080093F"/>
    <w:rsid w:val="008D6EDA"/>
    <w:rsid w:val="00A5336E"/>
    <w:rsid w:val="00DE2053"/>
    <w:rsid w:val="00F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E929"/>
  <w15:chartTrackingRefBased/>
  <w15:docId w15:val="{43BC7125-3CB3-4FCC-9054-03BAC64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Zmuda-Trzebiatowski Zygmunt</dc:creator>
  <cp:keywords/>
  <dc:description/>
  <cp:lastModifiedBy>Zmuda-Trzebiatowski Zygmunt</cp:lastModifiedBy>
  <cp:revision>2</cp:revision>
  <dcterms:created xsi:type="dcterms:W3CDTF">2021-12-22T08:38:00Z</dcterms:created>
  <dcterms:modified xsi:type="dcterms:W3CDTF">2021-12-22T10:44:00Z</dcterms:modified>
</cp:coreProperties>
</file>